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58F" w:rsidRPr="009D0A61" w:rsidRDefault="00190E49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F54D48">
        <w:rPr>
          <w:rFonts w:ascii="GHEA Grapalat" w:hAnsi="GHEA Grapalat"/>
          <w:color w:val="000000"/>
          <w:sz w:val="22"/>
          <w:szCs w:val="22"/>
          <w:lang w:val="ru-RU"/>
        </w:rPr>
        <w:t xml:space="preserve"> </w:t>
      </w:r>
      <w:r w:rsidR="003D558F" w:rsidRPr="009D0A61">
        <w:rPr>
          <w:rFonts w:ascii="GHEA Grapalat" w:hAnsi="GHEA Grapalat"/>
          <w:color w:val="000000"/>
          <w:sz w:val="22"/>
          <w:szCs w:val="22"/>
          <w:lang w:val="ru-RU"/>
        </w:rPr>
        <w:t>ОБЬЯВЛЕНИЕ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9D0A61">
        <w:rPr>
          <w:rFonts w:ascii="GHEA Grapalat" w:hAnsi="GHEA Grapalat"/>
          <w:color w:val="000000"/>
          <w:sz w:val="22"/>
          <w:szCs w:val="22"/>
          <w:lang w:val="ru-RU"/>
        </w:rPr>
        <w:t>Об открытой процедуре</w:t>
      </w:r>
    </w:p>
    <w:p w:rsidR="007F5AF0" w:rsidRPr="009D0A61" w:rsidRDefault="007F5AF0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Данный текст утвержден решением №1 комиссии открытой процедуры от </w:t>
      </w:r>
      <w:r w:rsidR="0073094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3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-го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73094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ноября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2016г.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и публикуется согласно 24-й статье закона РА «О закупках»</w:t>
      </w:r>
    </w:p>
    <w:p w:rsidR="003D558F" w:rsidRPr="009D0A61" w:rsidRDefault="003D558F" w:rsidP="003D558F">
      <w:pPr>
        <w:pStyle w:val="a3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Код открытой процедуры </w:t>
      </w:r>
      <w:r w:rsidR="0073094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«ААЭК-ОППТ-1</w:t>
      </w:r>
      <w:r w:rsidR="00B7550F" w:rsidRPr="00B7550F">
        <w:rPr>
          <w:rFonts w:ascii="GHEA Grapalat" w:hAnsi="GHEA Grapalat"/>
          <w:b/>
          <w:color w:val="000000"/>
          <w:sz w:val="20"/>
          <w:szCs w:val="20"/>
          <w:lang w:val="ru-RU"/>
        </w:rPr>
        <w:t>7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/16»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Заказчик, ЗАО «ААЭК», находящийся по адресу: РА, </w:t>
      </w:r>
      <w:proofErr w:type="spell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Армавирский</w:t>
      </w:r>
      <w:proofErr w:type="spell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марз</w:t>
      </w:r>
      <w:proofErr w:type="spell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, г. </w:t>
      </w:r>
      <w:proofErr w:type="spell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Мецамор</w:t>
      </w:r>
      <w:proofErr w:type="spell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 объявляет открытую процедуру.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Победившему участнику открытой процедуры по установленному порядку будет предложено заключить контракт на поставку </w:t>
      </w:r>
      <w:r w:rsidR="0050474C">
        <w:rPr>
          <w:rFonts w:ascii="GHEA Grapalat" w:hAnsi="GHEA Grapalat"/>
          <w:b/>
          <w:color w:val="000000"/>
          <w:sz w:val="20"/>
          <w:szCs w:val="20"/>
          <w:lang w:val="ru-RU"/>
        </w:rPr>
        <w:t>оборудо</w:t>
      </w:r>
      <w:r w:rsidR="0050474C" w:rsidRPr="0050474C">
        <w:rPr>
          <w:rFonts w:ascii="GHEA Grapalat" w:hAnsi="GHEA Grapalat"/>
          <w:b/>
          <w:color w:val="000000"/>
          <w:sz w:val="20"/>
          <w:szCs w:val="20"/>
          <w:lang w:val="ru-RU"/>
        </w:rPr>
        <w:t>в</w:t>
      </w:r>
      <w:r w:rsidR="0050474C">
        <w:rPr>
          <w:rFonts w:ascii="GHEA Grapalat" w:hAnsi="GHEA Grapalat"/>
          <w:b/>
          <w:color w:val="000000"/>
          <w:sz w:val="20"/>
          <w:szCs w:val="20"/>
          <w:lang w:val="ru-RU"/>
        </w:rPr>
        <w:t>ани</w:t>
      </w:r>
      <w:r w:rsidR="00F54D48" w:rsidRPr="00F54D48">
        <w:rPr>
          <w:rFonts w:ascii="GHEA Grapalat" w:hAnsi="GHEA Grapalat"/>
          <w:b/>
          <w:color w:val="000000"/>
          <w:sz w:val="20"/>
          <w:szCs w:val="20"/>
          <w:lang w:val="ru-RU"/>
        </w:rPr>
        <w:t>я</w:t>
      </w:r>
      <w:r w:rsidR="0050474C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и запасн</w:t>
      </w:r>
      <w:r w:rsidR="0050474C" w:rsidRPr="0050474C">
        <w:rPr>
          <w:rFonts w:ascii="GHEA Grapalat" w:hAnsi="GHEA Grapalat"/>
          <w:b/>
          <w:color w:val="000000"/>
          <w:sz w:val="20"/>
          <w:szCs w:val="20"/>
          <w:lang w:val="ru-RU"/>
        </w:rPr>
        <w:t>ы</w:t>
      </w:r>
      <w:r w:rsidR="00F54D48" w:rsidRPr="00F54D48">
        <w:rPr>
          <w:rFonts w:ascii="GHEA Grapalat" w:hAnsi="GHEA Grapalat"/>
          <w:b/>
          <w:color w:val="000000"/>
          <w:sz w:val="20"/>
          <w:szCs w:val="20"/>
          <w:lang w:val="ru-RU"/>
        </w:rPr>
        <w:t>х</w:t>
      </w:r>
      <w:r w:rsidR="0050474C" w:rsidRPr="0050474C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част</w:t>
      </w:r>
      <w:r w:rsidR="002631C9" w:rsidRPr="002631C9">
        <w:rPr>
          <w:rFonts w:ascii="GHEA Grapalat" w:hAnsi="GHEA Grapalat"/>
          <w:b/>
          <w:color w:val="000000"/>
          <w:sz w:val="20"/>
          <w:szCs w:val="20"/>
          <w:lang w:val="ru-RU"/>
        </w:rPr>
        <w:t>ей</w:t>
      </w:r>
      <w:r w:rsidR="0050474C" w:rsidRPr="0050474C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системы кондициони</w:t>
      </w:r>
      <w:r w:rsidR="005D4566" w:rsidRPr="005D4566">
        <w:rPr>
          <w:rFonts w:ascii="GHEA Grapalat" w:hAnsi="GHEA Grapalat"/>
          <w:b/>
          <w:sz w:val="20"/>
          <w:szCs w:val="20"/>
          <w:lang w:val="ru-RU"/>
        </w:rPr>
        <w:t>р</w:t>
      </w:r>
      <w:r w:rsidR="0050474C" w:rsidRPr="0050474C">
        <w:rPr>
          <w:rFonts w:ascii="GHEA Grapalat" w:hAnsi="GHEA Grapalat"/>
          <w:b/>
          <w:color w:val="000000"/>
          <w:sz w:val="20"/>
          <w:szCs w:val="20"/>
          <w:lang w:val="ru-RU"/>
        </w:rPr>
        <w:t>ования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/далее Контракт/.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Согласно 6-ой статье закона РА «О закупках», все лица, независимо от того обстоятельства, являются ли они иностранным физическим лицом, организацией или лицом без гражданства, имеют равное право на участие в открытой процедуре.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В открытой процедуре не имеют право участвовать лица, которые признаны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против экономической деятельности или государственной службы, за исключением случаев, когда судимость снята или</w:t>
      </w:r>
      <w:r w:rsidR="00724D2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погашена в</w:t>
      </w:r>
      <w:proofErr w:type="gramEnd"/>
      <w:r w:rsidR="00724D2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gramStart"/>
      <w:r w:rsidR="00724D2F" w:rsidRPr="009D0A61">
        <w:rPr>
          <w:rFonts w:ascii="GHEA Grapalat" w:hAnsi="GHEA Grapalat"/>
          <w:color w:val="000000"/>
          <w:sz w:val="20"/>
          <w:szCs w:val="20"/>
          <w:lang w:val="ru-RU"/>
        </w:rPr>
        <w:t>порядке</w:t>
      </w:r>
      <w:proofErr w:type="gramEnd"/>
      <w:r w:rsidR="00724D2F" w:rsidRPr="009D0A61">
        <w:rPr>
          <w:rFonts w:ascii="GHEA Grapalat" w:hAnsi="GHEA Grapalat"/>
          <w:color w:val="000000"/>
          <w:sz w:val="20"/>
          <w:szCs w:val="20"/>
          <w:lang w:val="ru-RU"/>
        </w:rPr>
        <w:t>, установлен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ном законом, а также лица, которые включены в перечень участников, не имеющих права на участие в процессе закупок.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приглашения на участие в данной процедуре необходимо обратиться к «Заказчику» до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11:30 </w:t>
      </w:r>
      <w:r w:rsidR="0050474C" w:rsidRPr="0050474C">
        <w:rPr>
          <w:rFonts w:ascii="GHEA Grapalat" w:hAnsi="GHEA Grapalat"/>
          <w:b/>
          <w:color w:val="000000"/>
          <w:sz w:val="20"/>
          <w:szCs w:val="20"/>
          <w:lang w:val="ru-RU"/>
        </w:rPr>
        <w:t>41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-ого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дня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 считая со дня опубликования данного объявления. При этом</w:t>
      </w:r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</w:t>
      </w:r>
      <w:proofErr w:type="gram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для получения печатной копии приглашения необходимо представить Заказчику заявление в письменном </w:t>
      </w:r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виде</w:t>
      </w:r>
      <w:proofErr w:type="gram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 Заказчик обеспечивает предоставление печатной копии приглашения</w:t>
      </w:r>
      <w:r w:rsidR="00963242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в течение рабочего дня, следующего за днем получения подобного </w:t>
      </w:r>
      <w:proofErr w:type="gramStart"/>
      <w:r w:rsidR="00963242" w:rsidRPr="009D0A61">
        <w:rPr>
          <w:rFonts w:ascii="GHEA Grapalat" w:hAnsi="GHEA Grapalat"/>
          <w:color w:val="000000"/>
          <w:sz w:val="20"/>
          <w:szCs w:val="20"/>
          <w:lang w:val="ru-RU"/>
        </w:rPr>
        <w:t>запроса</w:t>
      </w:r>
      <w:proofErr w:type="gram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при получении копии выданного банком документа, подтверждающего уплату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5000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драм РА. Оплата должна быть произведена на счет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1930000199200100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</w:t>
      </w:r>
      <w:proofErr w:type="spellStart"/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Конверс</w:t>
      </w:r>
      <w:proofErr w:type="spellEnd"/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Банк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В случае пятидесятикратного превышения базовой единицы закупок, кроме армянского, заявки можно представлять также</w:t>
      </w:r>
      <w:r w:rsidRPr="009D0A61">
        <w:rPr>
          <w:rFonts w:ascii="GHEA Grapalat" w:hAnsi="GHEA Grapalat"/>
          <w:color w:val="000000"/>
          <w:sz w:val="22"/>
          <w:szCs w:val="22"/>
          <w:lang w:val="ru-RU"/>
        </w:rPr>
        <w:t xml:space="preserve"> 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на русском и /или/ английском языках.</w:t>
      </w:r>
      <w:proofErr w:type="gramEnd"/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приглашения на русском или английском языке необходимо представить Заказчику письменное заявление. Заказчик обеспечивает предоставление приглашения на русском или английском языке при </w:t>
      </w:r>
      <w:proofErr w:type="spellStart"/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представле-нии</w:t>
      </w:r>
      <w:proofErr w:type="spellEnd"/>
      <w:proofErr w:type="gram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копии выданного банком документа, подтверждающего уплату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100000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драм РА, в течение десяти рабочих дней, следующих за днем получения подобного запроса.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Оплата должна быть произведена на счет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1930000199200100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ЗАО 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«</w:t>
      </w:r>
      <w:proofErr w:type="spellStart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Конверс</w:t>
      </w:r>
      <w:proofErr w:type="spellEnd"/>
      <w:r w:rsidRPr="009D0A61">
        <w:rPr>
          <w:rFonts w:ascii="GHEA Grapalat" w:hAnsi="GHEA Grapalat"/>
          <w:b/>
          <w:color w:val="000000"/>
          <w:sz w:val="22"/>
          <w:szCs w:val="22"/>
          <w:lang w:val="ru-RU"/>
        </w:rPr>
        <w:t xml:space="preserve">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Банк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. 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Неполучение приглашения в порядке, предусмотренном данным приглашением, не ограничивает право участника на участие в данной процедуре.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Заявки на участие в открытой процедуре необходимо представить по адресу: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РА, </w:t>
      </w:r>
      <w:proofErr w:type="spellStart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Армавирский</w:t>
      </w:r>
      <w:proofErr w:type="spellEnd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марз</w:t>
      </w:r>
      <w:proofErr w:type="spellEnd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, г. </w:t>
      </w:r>
      <w:proofErr w:type="spellStart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Мецамор</w:t>
      </w:r>
      <w:proofErr w:type="spell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,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«ААЭК», административный корпус, ком. 415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в печатном виде до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11:30 4</w:t>
      </w:r>
      <w:r w:rsidR="0050474C" w:rsidRPr="0050474C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го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lastRenderedPageBreak/>
        <w:t xml:space="preserve">дня </w:t>
      </w:r>
      <w:r w:rsidRPr="009D0A61">
        <w:rPr>
          <w:rFonts w:ascii="GHEA Grapalat" w:hAnsi="GHEA Grapalat"/>
          <w:b/>
          <w:sz w:val="20"/>
          <w:szCs w:val="20"/>
          <w:lang w:val="af-ZA"/>
        </w:rPr>
        <w:t>(</w:t>
      </w:r>
      <w:r w:rsidR="00963242" w:rsidRPr="009D0A61">
        <w:rPr>
          <w:rFonts w:ascii="GHEA Grapalat" w:hAnsi="GHEA Grapalat"/>
          <w:b/>
          <w:sz w:val="20"/>
          <w:szCs w:val="20"/>
          <w:lang w:val="ru-RU"/>
        </w:rPr>
        <w:t>1</w:t>
      </w:r>
      <w:r w:rsidR="0050474C" w:rsidRPr="0050474C">
        <w:rPr>
          <w:rFonts w:ascii="GHEA Grapalat" w:hAnsi="GHEA Grapalat"/>
          <w:b/>
          <w:sz w:val="20"/>
          <w:szCs w:val="20"/>
          <w:lang w:val="ru-RU"/>
        </w:rPr>
        <w:t>4</w:t>
      </w:r>
      <w:r w:rsidR="00963242" w:rsidRPr="009D0A61">
        <w:rPr>
          <w:rFonts w:ascii="GHEA Grapalat" w:hAnsi="GHEA Grapalat"/>
          <w:b/>
          <w:sz w:val="20"/>
          <w:szCs w:val="20"/>
          <w:lang w:val="ru-RU"/>
        </w:rPr>
        <w:t>.12</w:t>
      </w:r>
      <w:r w:rsidRPr="009D0A61">
        <w:rPr>
          <w:rFonts w:ascii="GHEA Grapalat" w:hAnsi="GHEA Grapalat"/>
          <w:b/>
          <w:sz w:val="20"/>
          <w:szCs w:val="20"/>
          <w:lang w:val="af-ZA"/>
        </w:rPr>
        <w:t>.2016г.)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 считая с момента опубликования данного объявления</w:t>
      </w:r>
      <w:r w:rsidR="003166FA" w:rsidRPr="003166FA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="003166FA">
        <w:rPr>
          <w:rFonts w:ascii="GHEA Grapalat" w:hAnsi="GHEA Grapalat"/>
          <w:color w:val="000000"/>
          <w:sz w:val="20"/>
          <w:szCs w:val="20"/>
          <w:lang w:val="ru-RU"/>
        </w:rPr>
        <w:t xml:space="preserve">и они должны </w:t>
      </w:r>
      <w:proofErr w:type="gramStart"/>
      <w:r w:rsidR="003166FA">
        <w:rPr>
          <w:rFonts w:ascii="GHEA Grapalat" w:hAnsi="GHEA Grapalat"/>
          <w:color w:val="000000"/>
          <w:sz w:val="20"/>
          <w:szCs w:val="20"/>
          <w:lang w:val="ru-RU"/>
        </w:rPr>
        <w:t>быть</w:t>
      </w:r>
      <w:proofErr w:type="gramEnd"/>
      <w:r w:rsidR="003166FA">
        <w:rPr>
          <w:rFonts w:ascii="GHEA Grapalat" w:hAnsi="GHEA Grapalat"/>
          <w:color w:val="000000"/>
          <w:sz w:val="20"/>
          <w:szCs w:val="20"/>
          <w:lang w:val="ru-RU"/>
        </w:rPr>
        <w:t xml:space="preserve"> составлены на армянском или на русском языке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Открытие заявок состоится по адресу: РА, </w:t>
      </w:r>
      <w:proofErr w:type="spell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Армавирский</w:t>
      </w:r>
      <w:proofErr w:type="spell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марз</w:t>
      </w:r>
      <w:proofErr w:type="spell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, г. </w:t>
      </w:r>
      <w:proofErr w:type="spell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Мецамор</w:t>
      </w:r>
      <w:proofErr w:type="spell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, ЗАО «ААЭК», административный корпус, в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11:30, </w:t>
      </w:r>
      <w:r w:rsidR="009D0A61" w:rsidRPr="009D0A61">
        <w:rPr>
          <w:rFonts w:ascii="GHEA Grapalat" w:hAnsi="GHEA Grapalat"/>
          <w:b/>
          <w:sz w:val="20"/>
          <w:szCs w:val="20"/>
          <w:lang w:val="af-ZA"/>
        </w:rPr>
        <w:t>1</w:t>
      </w:r>
      <w:r w:rsidR="0050474C">
        <w:rPr>
          <w:rFonts w:ascii="GHEA Grapalat" w:hAnsi="GHEA Grapalat"/>
          <w:b/>
          <w:sz w:val="20"/>
          <w:szCs w:val="20"/>
          <w:lang w:val="af-ZA"/>
        </w:rPr>
        <w:t>4</w:t>
      </w:r>
      <w:r w:rsidR="009D0A61" w:rsidRPr="009D0A61">
        <w:rPr>
          <w:rFonts w:ascii="GHEA Grapalat" w:hAnsi="GHEA Grapalat"/>
          <w:b/>
          <w:sz w:val="20"/>
          <w:szCs w:val="20"/>
          <w:lang w:val="af-ZA"/>
        </w:rPr>
        <w:t>-</w:t>
      </w:r>
      <w:r w:rsidR="009D0A61" w:rsidRPr="009D0A61">
        <w:rPr>
          <w:rFonts w:ascii="GHEA Grapalat" w:hAnsi="GHEA Grapalat"/>
          <w:b/>
          <w:sz w:val="20"/>
          <w:szCs w:val="20"/>
          <w:lang w:val="ru-RU"/>
        </w:rPr>
        <w:t>го декабря</w:t>
      </w:r>
      <w:r w:rsidRPr="009D0A61">
        <w:rPr>
          <w:rFonts w:ascii="GHEA Grapalat" w:hAnsi="GHEA Grapalat"/>
          <w:b/>
          <w:sz w:val="20"/>
          <w:szCs w:val="20"/>
          <w:lang w:val="af-ZA"/>
        </w:rPr>
        <w:t xml:space="preserve"> 2016г.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Жалобы, связанные с данной процедурой, подаются в «Центр содействия закупкам», по адресу: </w:t>
      </w:r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г</w:t>
      </w:r>
      <w:proofErr w:type="gram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 Ереван, ул. Комитаса 54/б. Апелляция осуществляется в порядке, установленном в 12-ом разделе части 1 данного приглашения.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Для оценки соответствия права на участие и квалификационных критериев (также по части других требований) участников условиям, установленным в приглашении на участие в данной процедуре, участники должны представить Заказчику документы, предусмотренные приглашением на участие в данной процедуре.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Согласно решению правительства РА №1008 от 29.04.2004г. ЗАО «ААЭК» считается важнейшим объектом, и вход на примыкающую территорию осуществляется через контрольно-пропускной пункт. Для представления заявок в конечный срок просим учесть вышеуказанное обстоятельство и своевременно получить разрешение на вход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дополнительной информации, связанной с данным объявлением, можете обращаться к координатору по закупкам </w:t>
      </w:r>
      <w:proofErr w:type="spellStart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Арсену</w:t>
      </w:r>
      <w:proofErr w:type="spellEnd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proofErr w:type="spellStart"/>
      <w:r w:rsidR="0050474C" w:rsidRPr="0050474C">
        <w:rPr>
          <w:rFonts w:ascii="GHEA Grapalat" w:hAnsi="GHEA Grapalat"/>
          <w:b/>
          <w:color w:val="000000"/>
          <w:sz w:val="20"/>
          <w:szCs w:val="20"/>
          <w:lang w:val="ru-RU"/>
        </w:rPr>
        <w:t>Мнацаканян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у</w:t>
      </w:r>
      <w:proofErr w:type="spell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B7550F" w:rsidRPr="005D4566" w:rsidRDefault="003B43B5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       </w:t>
      </w:r>
    </w:p>
    <w:p w:rsidR="003D558F" w:rsidRPr="00B7550F" w:rsidRDefault="00B7550F" w:rsidP="00B7550F">
      <w:pPr>
        <w:pStyle w:val="a3"/>
        <w:spacing w:before="0" w:beforeAutospacing="0" w:after="0" w:afterAutospacing="0" w:line="276" w:lineRule="auto"/>
        <w:jc w:val="both"/>
        <w:rPr>
          <w:rFonts w:ascii="GHEA Grapalat" w:hAnsi="GHEA Grapalat"/>
          <w:color w:val="000000"/>
          <w:sz w:val="20"/>
          <w:szCs w:val="20"/>
        </w:rPr>
      </w:pPr>
      <w:r w:rsidRPr="005D4566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</w:t>
      </w:r>
      <w:r w:rsidR="003B43B5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="003D558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Тел.: </w:t>
      </w:r>
      <w:r w:rsidR="003B43B5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(+37410) </w:t>
      </w:r>
      <w:r w:rsidR="003D558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28-29-60</w:t>
      </w:r>
      <w:r>
        <w:rPr>
          <w:rFonts w:ascii="GHEA Grapalat" w:hAnsi="GHEA Grapalat"/>
          <w:b/>
          <w:color w:val="000000"/>
          <w:sz w:val="20"/>
          <w:szCs w:val="20"/>
        </w:rPr>
        <w:t xml:space="preserve"> </w:t>
      </w:r>
    </w:p>
    <w:p w:rsidR="003D558F" w:rsidRPr="005D4566" w:rsidRDefault="003D558F" w:rsidP="00B7550F">
      <w:pPr>
        <w:pStyle w:val="a3"/>
        <w:spacing w:before="0" w:beforeAutospacing="0" w:after="0" w:afterAutospacing="0" w:line="276" w:lineRule="auto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Эл</w:t>
      </w:r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  <w:proofErr w:type="gram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</w:t>
      </w:r>
      <w:proofErr w:type="gram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очта: </w:t>
      </w:r>
      <w:proofErr w:type="spellStart"/>
      <w:r w:rsidR="00B7550F">
        <w:rPr>
          <w:rFonts w:ascii="Tahoma" w:hAnsi="Tahoma" w:cs="Tahoma"/>
          <w:sz w:val="20"/>
          <w:szCs w:val="20"/>
        </w:rPr>
        <w:t>Arsen</w:t>
      </w:r>
      <w:proofErr w:type="spellEnd"/>
      <w:r w:rsidR="00B7550F" w:rsidRPr="00B7550F">
        <w:rPr>
          <w:rFonts w:ascii="Tahoma" w:hAnsi="Tahoma" w:cs="Tahoma"/>
          <w:sz w:val="20"/>
          <w:szCs w:val="20"/>
          <w:lang w:val="ru-RU"/>
        </w:rPr>
        <w:t>.</w:t>
      </w:r>
      <w:proofErr w:type="spellStart"/>
      <w:r w:rsidR="00B7550F">
        <w:rPr>
          <w:rFonts w:ascii="Tahoma" w:hAnsi="Tahoma" w:cs="Tahoma"/>
          <w:sz w:val="20"/>
          <w:szCs w:val="20"/>
        </w:rPr>
        <w:t>Mnatsakanyan</w:t>
      </w:r>
      <w:proofErr w:type="spellEnd"/>
      <w:r w:rsidR="00B7550F" w:rsidRPr="00B7550F">
        <w:rPr>
          <w:rFonts w:ascii="Tahoma" w:hAnsi="Tahoma" w:cs="Tahoma"/>
          <w:sz w:val="20"/>
          <w:szCs w:val="20"/>
          <w:lang w:val="ru-RU"/>
        </w:rPr>
        <w:t>@</w:t>
      </w:r>
      <w:proofErr w:type="spellStart"/>
      <w:r w:rsidR="00B7550F">
        <w:rPr>
          <w:rFonts w:ascii="Tahoma" w:hAnsi="Tahoma" w:cs="Tahoma"/>
          <w:sz w:val="20"/>
          <w:szCs w:val="20"/>
        </w:rPr>
        <w:t>anpp</w:t>
      </w:r>
      <w:proofErr w:type="spellEnd"/>
      <w:r w:rsidR="00B7550F" w:rsidRPr="00B7550F">
        <w:rPr>
          <w:rFonts w:ascii="Tahoma" w:hAnsi="Tahoma" w:cs="Tahoma"/>
          <w:sz w:val="20"/>
          <w:szCs w:val="20"/>
          <w:lang w:val="ru-RU"/>
        </w:rPr>
        <w:t>.</w:t>
      </w:r>
      <w:r w:rsidR="00B7550F">
        <w:rPr>
          <w:rFonts w:ascii="Tahoma" w:hAnsi="Tahoma" w:cs="Tahoma"/>
          <w:sz w:val="20"/>
          <w:szCs w:val="20"/>
        </w:rPr>
        <w:t>am</w:t>
      </w:r>
    </w:p>
    <w:p w:rsidR="003D558F" w:rsidRPr="009D0A61" w:rsidRDefault="003D558F" w:rsidP="00B7550F">
      <w:pPr>
        <w:pStyle w:val="a3"/>
        <w:spacing w:before="0" w:beforeAutospacing="0" w:after="0" w:afterAutospacing="0" w:line="276" w:lineRule="auto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 Заказчик: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«ААЭК»</w:t>
      </w:r>
    </w:p>
    <w:p w:rsidR="00984A6D" w:rsidRPr="007F5AF0" w:rsidRDefault="00984A6D">
      <w:pPr>
        <w:rPr>
          <w:lang w:val="ru-RU"/>
        </w:rPr>
      </w:pPr>
    </w:p>
    <w:sectPr w:rsidR="00984A6D" w:rsidRPr="007F5AF0" w:rsidSect="007F5AF0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D558F"/>
    <w:rsid w:val="000E1F48"/>
    <w:rsid w:val="00190E49"/>
    <w:rsid w:val="002631C9"/>
    <w:rsid w:val="003166FA"/>
    <w:rsid w:val="003B43B5"/>
    <w:rsid w:val="003D558F"/>
    <w:rsid w:val="004103A3"/>
    <w:rsid w:val="004328EB"/>
    <w:rsid w:val="00432E34"/>
    <w:rsid w:val="0050474C"/>
    <w:rsid w:val="00504E2F"/>
    <w:rsid w:val="005D4566"/>
    <w:rsid w:val="00613FEF"/>
    <w:rsid w:val="00724D2F"/>
    <w:rsid w:val="0073094F"/>
    <w:rsid w:val="007F5AF0"/>
    <w:rsid w:val="00963242"/>
    <w:rsid w:val="00984A6D"/>
    <w:rsid w:val="009D0A61"/>
    <w:rsid w:val="00A86BD0"/>
    <w:rsid w:val="00AB157D"/>
    <w:rsid w:val="00AC1053"/>
    <w:rsid w:val="00B7550F"/>
    <w:rsid w:val="00B83D8E"/>
    <w:rsid w:val="00E4185E"/>
    <w:rsid w:val="00F54D48"/>
    <w:rsid w:val="00F67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D5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mnatsakanyan_arsen</cp:lastModifiedBy>
  <cp:revision>15</cp:revision>
  <dcterms:created xsi:type="dcterms:W3CDTF">2016-04-08T12:17:00Z</dcterms:created>
  <dcterms:modified xsi:type="dcterms:W3CDTF">2016-11-03T10:59:00Z</dcterms:modified>
</cp:coreProperties>
</file>